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auto"/>
        <w:jc w:val="center"/>
        <w:rPr>
          <w:rFonts w:hint="default" w:ascii="ＭＳ Ｐ明朝" w:hAnsi="ＭＳ Ｐ明朝"/>
          <w:snapToGrid w:val="0"/>
          <w:sz w:val="28"/>
          <w:u w:val="double" w:color="auto"/>
        </w:rPr>
      </w:pPr>
      <w:r>
        <w:rPr>
          <w:rFonts w:hint="eastAsia" w:ascii="ＭＳ Ｐ明朝" w:hAnsi="ＭＳ Ｐ明朝"/>
          <w:snapToGrid w:val="0"/>
          <w:spacing w:val="271"/>
          <w:kern w:val="0"/>
          <w:sz w:val="28"/>
          <w:u w:val="double" w:color="auto"/>
          <w:fitText w:val="8505" w:id="1"/>
        </w:rPr>
        <w:t>入札案件に関する質問</w:t>
      </w:r>
      <w:r>
        <w:rPr>
          <w:rFonts w:hint="eastAsia" w:ascii="ＭＳ Ｐ明朝" w:hAnsi="ＭＳ Ｐ明朝"/>
          <w:snapToGrid w:val="0"/>
          <w:spacing w:val="2"/>
          <w:kern w:val="0"/>
          <w:sz w:val="28"/>
          <w:u w:val="double" w:color="auto"/>
          <w:fitText w:val="8505" w:id="1"/>
        </w:rPr>
        <w:t>書</w:t>
      </w:r>
    </w:p>
    <w:p>
      <w:pPr>
        <w:pStyle w:val="0"/>
        <w:autoSpaceDE w:val="0"/>
        <w:autoSpaceDN w:val="0"/>
        <w:spacing w:line="240" w:lineRule="auto"/>
        <w:rPr>
          <w:rFonts w:hint="default" w:ascii="ＭＳ Ｐ明朝" w:hAnsi="ＭＳ Ｐ明朝"/>
          <w:snapToGrid w:val="0"/>
        </w:rPr>
      </w:pPr>
    </w:p>
    <w:p>
      <w:pPr>
        <w:pStyle w:val="0"/>
        <w:autoSpaceDE w:val="0"/>
        <w:autoSpaceDN w:val="0"/>
        <w:spacing w:line="240" w:lineRule="auto"/>
        <w:rPr>
          <w:rFonts w:hint="default" w:ascii="ＭＳ Ｐ明朝" w:hAnsi="ＭＳ Ｐ明朝"/>
          <w:snapToGrid w:val="0"/>
        </w:rPr>
      </w:pPr>
      <w:r>
        <w:rPr>
          <w:rFonts w:hint="eastAsia" w:ascii="ＭＳ Ｐ明朝" w:hAnsi="ＭＳ Ｐ明朝"/>
          <w:snapToGrid w:val="0"/>
        </w:rPr>
        <w:t>◎　入札番号：第</w:t>
      </w:r>
      <w:r>
        <w:rPr>
          <w:rFonts w:hint="eastAsia" w:ascii="ＭＳ Ｐ明朝" w:hAnsi="ＭＳ Ｐ明朝"/>
          <w:snapToGrid w:val="0"/>
        </w:rPr>
        <w:t>36</w:t>
      </w:r>
      <w:r>
        <w:rPr>
          <w:rFonts w:hint="eastAsia" w:ascii="ＭＳ Ｐ明朝" w:hAnsi="ＭＳ Ｐ明朝"/>
          <w:snapToGrid w:val="0"/>
        </w:rPr>
        <w:t>号　　　　　　　　◎件名：滑川市女性デジタル人材育成事業運用業務委託　　　　　　　　◎業務場所：滑川市内</w:t>
      </w:r>
    </w:p>
    <w:p>
      <w:pPr>
        <w:pStyle w:val="0"/>
        <w:autoSpaceDE w:val="0"/>
        <w:autoSpaceDN w:val="0"/>
        <w:spacing w:line="240" w:lineRule="auto"/>
        <w:rPr>
          <w:rFonts w:hint="default" w:ascii="ＭＳ Ｐ明朝" w:hAnsi="ＭＳ Ｐ明朝"/>
          <w:snapToGrid w:val="0"/>
        </w:rPr>
      </w:pPr>
    </w:p>
    <w:p>
      <w:pPr>
        <w:pStyle w:val="0"/>
        <w:tabs>
          <w:tab w:val="left" w:leader="none" w:pos="11766"/>
        </w:tabs>
        <w:autoSpaceDE w:val="0"/>
        <w:autoSpaceDN w:val="0"/>
        <w:spacing w:line="240" w:lineRule="auto"/>
        <w:rPr>
          <w:rFonts w:hint="default" w:ascii="ＭＳ Ｐ明朝" w:hAnsi="ＭＳ Ｐ明朝"/>
          <w:snapToGrid w:val="0"/>
        </w:rPr>
      </w:pPr>
      <w:r>
        <w:rPr>
          <w:rFonts w:hint="eastAsia" w:ascii="ＭＳ Ｐ明朝" w:hAnsi="ＭＳ Ｐ明朝"/>
          <w:snapToGrid w:val="0"/>
        </w:rPr>
        <w:t>［質問期日：令和８年　　月　　日］　⇒　【回答期日：令和８年　　月　　日】</w:t>
      </w:r>
    </w:p>
    <w:tbl>
      <w:tblPr>
        <w:tblStyle w:val="11"/>
        <w:tblpPr w:leftFromText="142" w:rightFromText="142" w:topFromText="0" w:bottomFromText="0" w:vertAnchor="text" w:horzAnchor="margin" w:tblpXSpec="left" w:tblpY="186"/>
        <w:tblW w:w="14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442"/>
        <w:gridCol w:w="7442"/>
      </w:tblGrid>
      <w:tr>
        <w:trPr>
          <w:trHeight w:val="300" w:hRule="atLeast"/>
        </w:trPr>
        <w:tc>
          <w:tcPr>
            <w:tcW w:w="7442" w:type="dxa"/>
            <w:vAlign w:val="top"/>
          </w:tcPr>
          <w:p>
            <w:pPr>
              <w:pStyle w:val="0"/>
              <w:autoSpaceDE w:val="0"/>
              <w:autoSpaceDN w:val="0"/>
              <w:spacing w:line="240" w:lineRule="auto"/>
              <w:jc w:val="center"/>
              <w:rPr>
                <w:rFonts w:hint="default" w:ascii="ＭＳ Ｐ明朝" w:hAnsi="ＭＳ Ｐ明朝"/>
                <w:snapToGrid w:val="0"/>
              </w:rPr>
            </w:pPr>
            <w:r>
              <w:rPr>
                <w:rFonts w:hint="eastAsia" w:ascii="ＭＳ Ｐ明朝" w:hAnsi="ＭＳ Ｐ明朝"/>
                <w:snapToGrid w:val="0"/>
              </w:rPr>
              <w:t>質　　　問　　　内　　　容</w:t>
            </w:r>
          </w:p>
        </w:tc>
        <w:tc>
          <w:tcPr>
            <w:tcW w:w="7442" w:type="dxa"/>
            <w:vAlign w:val="top"/>
          </w:tcPr>
          <w:p>
            <w:pPr>
              <w:pStyle w:val="0"/>
              <w:autoSpaceDE w:val="0"/>
              <w:autoSpaceDN w:val="0"/>
              <w:spacing w:line="240" w:lineRule="auto"/>
              <w:jc w:val="center"/>
              <w:rPr>
                <w:rFonts w:hint="default" w:ascii="ＭＳ Ｐ明朝" w:hAnsi="ＭＳ Ｐ明朝"/>
                <w:snapToGrid w:val="0"/>
              </w:rPr>
            </w:pPr>
            <w:r>
              <w:rPr>
                <w:rFonts w:hint="eastAsia" w:ascii="ＭＳ Ｐ明朝" w:hAnsi="ＭＳ Ｐ明朝"/>
                <w:snapToGrid w:val="0"/>
              </w:rPr>
              <w:t>回　　　　　　　　　　　答</w:t>
            </w:r>
          </w:p>
        </w:tc>
      </w:tr>
      <w:tr>
        <w:trPr>
          <w:trHeight w:val="7471" w:hRule="atLeast"/>
        </w:trPr>
        <w:tc>
          <w:tcPr>
            <w:tcW w:w="7442" w:type="dxa"/>
            <w:vAlign w:val="top"/>
          </w:tcPr>
          <w:p>
            <w:pPr>
              <w:pStyle w:val="0"/>
              <w:autoSpaceDE w:val="0"/>
              <w:autoSpaceDN w:val="0"/>
              <w:spacing w:line="240" w:lineRule="auto"/>
              <w:rPr>
                <w:rFonts w:hint="default" w:ascii="ＭＳ Ｐ明朝" w:hAnsi="ＭＳ Ｐ明朝"/>
                <w:snapToGrid w:val="0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ind w:left="189" w:hanging="189" w:hangingChars="100"/>
              <w:jc w:val="left"/>
              <w:rPr>
                <w:rFonts w:hint="default" w:ascii="ＭＳ Ｐ明朝" w:hAnsi="ＭＳ Ｐ明朝"/>
                <w:snapToGrid w:val="0"/>
              </w:rPr>
            </w:pPr>
            <w:r>
              <w:rPr>
                <w:rFonts w:hint="eastAsia" w:ascii="ＭＳ Ｐ明朝" w:hAnsi="ＭＳ Ｐ明朝"/>
                <w:snapToGrid w:val="0"/>
              </w:rPr>
              <w:t>○入札番号第</w:t>
            </w:r>
            <w:r>
              <w:rPr>
                <w:rFonts w:hint="eastAsia" w:ascii="ＭＳ Ｐ明朝" w:hAnsi="ＭＳ Ｐ明朝"/>
                <w:snapToGrid w:val="0"/>
              </w:rPr>
              <w:t>36</w:t>
            </w:r>
            <w:r>
              <w:rPr>
                <w:rFonts w:hint="eastAsia" w:ascii="ＭＳ Ｐ明朝" w:hAnsi="ＭＳ Ｐ明朝"/>
                <w:snapToGrid w:val="0"/>
              </w:rPr>
              <w:t>号に関して</w:t>
            </w:r>
          </w:p>
          <w:p>
            <w:pPr>
              <w:pStyle w:val="0"/>
              <w:autoSpaceDE w:val="0"/>
              <w:autoSpaceDN w:val="0"/>
              <w:spacing w:line="240" w:lineRule="auto"/>
              <w:ind w:left="189" w:hanging="189" w:hangingChars="100"/>
              <w:rPr>
                <w:rFonts w:hint="eastAsia" w:ascii="ＭＳ Ｐ明朝" w:hAnsi="ＭＳ Ｐ明朝"/>
                <w:snapToGrid w:val="0"/>
              </w:rPr>
            </w:pP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spacing w:line="240" w:lineRule="auto"/>
              <w:ind w:left="189" w:hanging="189" w:hangingChars="100"/>
              <w:rPr>
                <w:rFonts w:hint="eastAsia" w:ascii="ＭＳ Ｐ明朝" w:hAnsi="ＭＳ Ｐ明朝"/>
                <w:snapToGrid w:val="0"/>
              </w:rPr>
            </w:pPr>
            <w:r>
              <w:rPr>
                <w:rFonts w:hint="eastAsia" w:ascii="ＭＳ Ｐ明朝" w:hAnsi="ＭＳ Ｐ明朝"/>
                <w:snapToGrid w:val="0"/>
              </w:rPr>
              <w:t>１</w:t>
            </w:r>
            <w:r>
              <w:rPr>
                <w:rFonts w:hint="eastAsia" w:ascii="ＭＳ Ｐ明朝" w:hAnsi="ＭＳ Ｐ明朝"/>
                <w:snapToGrid w:val="0"/>
              </w:rPr>
              <w:t xml:space="preserve"> . </w:t>
            </w:r>
            <w:r>
              <w:rPr>
                <w:rFonts w:hint="eastAsia" w:ascii="ＭＳ Ｐ明朝" w:hAnsi="ＭＳ Ｐ明朝"/>
                <w:snapToGrid w:val="0"/>
              </w:rPr>
              <w:t>○○</w:t>
            </w:r>
            <w:r>
              <w:rPr>
                <w:rFonts w:hint="eastAsia" w:ascii="ＭＳ Ｐ明朝" w:hAnsi="ＭＳ Ｐ明朝"/>
                <w:snapToGrid w:val="0"/>
              </w:rPr>
              <w:t xml:space="preserve"> </w:t>
            </w:r>
            <w:r>
              <w:rPr>
                <w:rFonts w:hint="eastAsia" w:ascii="ＭＳ Ｐ明朝" w:hAnsi="ＭＳ Ｐ明朝"/>
                <w:snapToGrid w:val="0"/>
              </w:rPr>
              <w:t>について</w:t>
            </w:r>
          </w:p>
          <w:p>
            <w:pPr>
              <w:pStyle w:val="0"/>
              <w:autoSpaceDE w:val="0"/>
              <w:autoSpaceDN w:val="0"/>
              <w:spacing w:line="240" w:lineRule="auto"/>
              <w:ind w:left="189" w:hanging="189" w:hangingChars="100"/>
              <w:rPr>
                <w:rFonts w:hint="eastAsia" w:ascii="ＭＳ Ｐ明朝" w:hAnsi="ＭＳ Ｐ明朝"/>
                <w:snapToGrid w:val="0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ind w:left="189" w:hanging="189" w:hangingChars="100"/>
              <w:rPr>
                <w:rFonts w:hint="default" w:ascii="ＭＳ Ｐ明朝" w:hAnsi="ＭＳ Ｐ明朝"/>
                <w:snapToGrid w:val="0"/>
              </w:rPr>
            </w:pPr>
            <w:r>
              <w:rPr>
                <w:rFonts w:hint="eastAsia" w:ascii="ＭＳ Ｐ明朝" w:hAnsi="ＭＳ Ｐ明朝"/>
                <w:snapToGrid w:val="0"/>
              </w:rPr>
              <w:t>２</w:t>
            </w:r>
            <w:r>
              <w:rPr>
                <w:rFonts w:hint="eastAsia" w:ascii="ＭＳ Ｐ明朝" w:hAnsi="ＭＳ Ｐ明朝"/>
                <w:snapToGrid w:val="0"/>
              </w:rPr>
              <w:t xml:space="preserve"> . </w:t>
            </w:r>
            <w:r>
              <w:rPr>
                <w:rFonts w:hint="eastAsia" w:ascii="ＭＳ Ｐ明朝" w:hAnsi="ＭＳ Ｐ明朝"/>
                <w:snapToGrid w:val="0"/>
              </w:rPr>
              <w:t>○○</w:t>
            </w:r>
            <w:r>
              <w:rPr>
                <w:rFonts w:hint="eastAsia" w:ascii="ＭＳ Ｐ明朝" w:hAnsi="ＭＳ Ｐ明朝"/>
                <w:snapToGrid w:val="0"/>
              </w:rPr>
              <w:t xml:space="preserve"> </w:t>
            </w:r>
            <w:r>
              <w:rPr>
                <w:rFonts w:hint="eastAsia" w:ascii="ＭＳ Ｐ明朝" w:hAnsi="ＭＳ Ｐ明朝"/>
                <w:snapToGrid w:val="0"/>
              </w:rPr>
              <w:t>について</w:t>
            </w:r>
          </w:p>
          <w:p>
            <w:pPr>
              <w:pStyle w:val="0"/>
              <w:autoSpaceDE w:val="0"/>
              <w:autoSpaceDN w:val="0"/>
              <w:spacing w:line="240" w:lineRule="auto"/>
              <w:rPr>
                <w:rFonts w:hint="default" w:ascii="ＭＳ Ｐ明朝" w:hAnsi="ＭＳ Ｐ明朝"/>
                <w:snapToGrid w:val="0"/>
              </w:rPr>
            </w:pPr>
          </w:p>
        </w:tc>
        <w:tc>
          <w:tcPr>
            <w:tcW w:w="7442" w:type="dxa"/>
            <w:vAlign w:val="top"/>
          </w:tcPr>
          <w:p>
            <w:pPr>
              <w:pStyle w:val="0"/>
              <w:autoSpaceDE w:val="0"/>
              <w:autoSpaceDN w:val="0"/>
              <w:spacing w:line="240" w:lineRule="auto"/>
              <w:rPr>
                <w:rFonts w:hint="default" w:ascii="ＭＳ Ｐ明朝" w:hAnsi="ＭＳ Ｐ明朝"/>
                <w:snapToGrid w:val="0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ind w:left="189" w:hanging="189" w:hangingChars="100"/>
              <w:rPr>
                <w:rFonts w:hint="default" w:ascii="ＭＳ Ｐ明朝" w:hAnsi="ＭＳ Ｐ明朝"/>
                <w:snapToGrid w:val="0"/>
              </w:rPr>
            </w:pPr>
            <w:r>
              <w:rPr>
                <w:rFonts w:hint="eastAsia" w:ascii="ＭＳ Ｐ明朝" w:hAnsi="ＭＳ Ｐ明朝"/>
                <w:snapToGrid w:val="0"/>
              </w:rPr>
              <w:t>○入札番号第</w:t>
            </w:r>
            <w:r>
              <w:rPr>
                <w:rFonts w:hint="eastAsia" w:ascii="ＭＳ Ｐ明朝" w:hAnsi="ＭＳ Ｐ明朝"/>
                <w:snapToGrid w:val="0"/>
              </w:rPr>
              <w:t>36</w:t>
            </w:r>
            <w:r>
              <w:rPr>
                <w:rFonts w:hint="eastAsia" w:ascii="ＭＳ Ｐ明朝" w:hAnsi="ＭＳ Ｐ明朝"/>
                <w:snapToGrid w:val="0"/>
              </w:rPr>
              <w:t>号に関して</w:t>
            </w:r>
          </w:p>
          <w:p>
            <w:pPr>
              <w:pStyle w:val="0"/>
              <w:autoSpaceDE w:val="0"/>
              <w:autoSpaceDN w:val="0"/>
              <w:spacing w:line="240" w:lineRule="auto"/>
              <w:rPr>
                <w:rFonts w:hint="default" w:ascii="ＭＳ Ｐ明朝" w:hAnsi="ＭＳ Ｐ明朝"/>
                <w:snapToGrid w:val="0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rPr>
                <w:rFonts w:hint="default" w:ascii="ＭＳ Ｐ明朝" w:hAnsi="ＭＳ Ｐ明朝"/>
                <w:snapToGrid w:val="0"/>
              </w:rPr>
            </w:pPr>
          </w:p>
        </w:tc>
      </w:tr>
    </w:tbl>
    <w:p>
      <w:pPr>
        <w:pStyle w:val="0"/>
        <w:autoSpaceDE w:val="0"/>
        <w:autoSpaceDN w:val="0"/>
        <w:spacing w:line="240" w:lineRule="auto"/>
        <w:rPr>
          <w:rFonts w:hint="default" w:ascii="ＭＳ Ｐ明朝" w:hAnsi="ＭＳ Ｐ明朝"/>
          <w:snapToGrid w:val="0"/>
        </w:rPr>
      </w:pPr>
    </w:p>
    <w:sectPr>
      <w:footerReference r:id="rId5" w:type="default"/>
      <w:pgSz w:w="16838" w:h="11906" w:orient="landscape"/>
      <w:pgMar w:top="851" w:right="851" w:bottom="851" w:left="851" w:header="454" w:footer="454" w:gutter="0"/>
      <w:cols w:space="720"/>
      <w:textDirection w:val="lrTb"/>
      <w:docGrid w:type="linesAndChars" w:linePitch="291" w:charSpace="-4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HGｺﾞｼｯｸM" w:hAnsi="HGｺﾞｼｯｸM" w:eastAsia="HGｺﾞｼｯｸM"/>
        <w:sz w:val="20"/>
      </w:rPr>
    </w:pPr>
    <w:r>
      <w:rPr>
        <w:rFonts w:hint="eastAsia" w:ascii="HGｺﾞｼｯｸM" w:hAnsi="HGｺﾞｼｯｸM" w:eastAsia="HGｺﾞｼｯｸM"/>
        <w:sz w:val="20"/>
      </w:rPr>
      <w:t>富山県滑川市総務部財政課（入札及び契約担当）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9"/>
  <w:drawingGridVerticalSpacing w:val="29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525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Hyperlink"/>
    <w:next w:val="21"/>
    <w:link w:val="0"/>
    <w:uiPriority w:val="0"/>
    <w:rPr>
      <w:color w:val="0563C1"/>
      <w:u w:val="single" w:color="auto"/>
    </w:rPr>
  </w:style>
  <w:style w:type="character" w:styleId="22" w:customStyle="1">
    <w:name w:val="Unresolved Mention"/>
    <w:next w:val="22"/>
    <w:link w:val="0"/>
    <w:uiPriority w:val="0"/>
    <w:rPr>
      <w:color w:val="605E5C"/>
      <w:shd w:val="clear" w:color="auto" w:fill="E1DFDD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80</Characters>
  <Application>JUST Note</Application>
  <Lines>16</Lines>
  <Paragraphs>7</Paragraphs>
  <CharactersWithSpaces>159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財政課LG系ユーザー01</cp:lastModifiedBy>
  <dcterms:modified xsi:type="dcterms:W3CDTF">2025-05-21T01:19:11Z</dcterms:modified>
  <cp:revision>1</cp:revision>
</cp:coreProperties>
</file>