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240" w:lineRule="auto"/>
        <w:jc w:val="center"/>
        <w:rPr>
          <w:rFonts w:hint="default" w:ascii="ＭＳ Ｐ明朝" w:hAnsi="ＭＳ Ｐ明朝"/>
          <w:snapToGrid w:val="0"/>
          <w:sz w:val="28"/>
          <w:u w:val="double" w:color="auto"/>
        </w:rPr>
      </w:pPr>
      <w:r>
        <w:rPr>
          <w:rFonts w:hint="eastAsia" w:ascii="ＭＳ Ｐ明朝" w:hAnsi="ＭＳ Ｐ明朝"/>
          <w:snapToGrid w:val="0"/>
          <w:spacing w:val="271"/>
          <w:kern w:val="0"/>
          <w:sz w:val="28"/>
          <w:u w:val="double" w:color="auto"/>
          <w:fitText w:val="8505" w:id="1"/>
        </w:rPr>
        <w:t>入札案件に関する質問</w:t>
      </w:r>
      <w:r>
        <w:rPr>
          <w:rFonts w:hint="eastAsia" w:ascii="ＭＳ Ｐ明朝" w:hAnsi="ＭＳ Ｐ明朝"/>
          <w:snapToGrid w:val="0"/>
          <w:spacing w:val="2"/>
          <w:kern w:val="0"/>
          <w:sz w:val="28"/>
          <w:u w:val="double" w:color="auto"/>
          <w:fitText w:val="8505" w:id="1"/>
        </w:rPr>
        <w:t>書</w:t>
      </w: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  <w:r>
        <w:rPr>
          <w:rFonts w:hint="eastAsia" w:ascii="ＭＳ Ｐ明朝" w:hAnsi="ＭＳ Ｐ明朝"/>
          <w:snapToGrid w:val="0"/>
        </w:rPr>
        <w:t>◎　入札番号：第１０２号　　　◎　件名：文化財等を活用した旧町部エリアにおける体験価値向上ＡＲコンテンツ制作・普及業務委託</w:t>
      </w:r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  <w:r>
        <w:rPr>
          <w:rFonts w:hint="eastAsia" w:ascii="ＭＳ Ｐ明朝" w:hAnsi="ＭＳ Ｐ明朝"/>
          <w:snapToGrid w:val="0"/>
        </w:rPr>
        <w:t>◎　業務場所：滑川市寺家町地内</w:t>
      </w:r>
      <w:bookmarkStart w:id="0" w:name="_GoBack"/>
      <w:bookmarkEnd w:id="0"/>
    </w:p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</w:p>
    <w:p>
      <w:pPr>
        <w:pStyle w:val="0"/>
        <w:tabs>
          <w:tab w:val="left" w:leader="none" w:pos="11766"/>
        </w:tabs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  <w:r>
        <w:rPr>
          <w:rFonts w:hint="eastAsia" w:ascii="ＭＳ Ｐ明朝" w:hAnsi="ＭＳ Ｐ明朝"/>
          <w:snapToGrid w:val="0"/>
        </w:rPr>
        <w:t>［質問期日：令和</w:t>
      </w:r>
      <w:r>
        <w:rPr>
          <w:rFonts w:hint="eastAsia" w:ascii="ＭＳ Ｐ明朝" w:hAnsi="ＭＳ Ｐ明朝"/>
          <w:snapToGrid w:val="0"/>
        </w:rPr>
        <w:t xml:space="preserve"> </w:t>
      </w:r>
      <w:r>
        <w:rPr>
          <w:rFonts w:hint="eastAsia" w:ascii="ＭＳ Ｐ明朝" w:hAnsi="ＭＳ Ｐ明朝"/>
          <w:snapToGrid w:val="0"/>
        </w:rPr>
        <w:t>７</w:t>
      </w:r>
      <w:r>
        <w:rPr>
          <w:rFonts w:hint="eastAsia" w:ascii="ＭＳ Ｐ明朝" w:hAnsi="ＭＳ Ｐ明朝"/>
          <w:snapToGrid w:val="0"/>
        </w:rPr>
        <w:t xml:space="preserve"> </w:t>
      </w:r>
      <w:r>
        <w:rPr>
          <w:rFonts w:hint="eastAsia" w:ascii="ＭＳ Ｐ明朝" w:hAnsi="ＭＳ Ｐ明朝"/>
          <w:snapToGrid w:val="0"/>
        </w:rPr>
        <w:t>年　　　月　　　日］　⇒　【回答期日：令和</w:t>
      </w:r>
      <w:r>
        <w:rPr>
          <w:rFonts w:hint="eastAsia" w:ascii="ＭＳ Ｐ明朝" w:hAnsi="ＭＳ Ｐ明朝"/>
          <w:snapToGrid w:val="0"/>
        </w:rPr>
        <w:t xml:space="preserve"> </w:t>
      </w:r>
      <w:r>
        <w:rPr>
          <w:rFonts w:hint="eastAsia" w:ascii="ＭＳ Ｐ明朝" w:hAnsi="ＭＳ Ｐ明朝"/>
          <w:snapToGrid w:val="0"/>
        </w:rPr>
        <w:t>７</w:t>
      </w:r>
      <w:r>
        <w:rPr>
          <w:rFonts w:hint="eastAsia" w:ascii="ＭＳ Ｐ明朝" w:hAnsi="ＭＳ Ｐ明朝"/>
          <w:snapToGrid w:val="0"/>
        </w:rPr>
        <w:t xml:space="preserve"> </w:t>
      </w:r>
      <w:r>
        <w:rPr>
          <w:rFonts w:hint="eastAsia" w:ascii="ＭＳ Ｐ明朝" w:hAnsi="ＭＳ Ｐ明朝"/>
          <w:snapToGrid w:val="0"/>
        </w:rPr>
        <w:t>年　　　月　　　日】</w:t>
      </w:r>
    </w:p>
    <w:tbl>
      <w:tblPr>
        <w:tblStyle w:val="11"/>
        <w:tblpPr w:leftFromText="142" w:rightFromText="142" w:topFromText="0" w:bottomFromText="0" w:vertAnchor="text" w:horzAnchor="margin" w:tblpXSpec="left" w:tblpY="186"/>
        <w:tblW w:w="14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442"/>
        <w:gridCol w:w="7442"/>
      </w:tblGrid>
      <w:tr>
        <w:trPr>
          <w:trHeight w:val="300" w:hRule="atLeast"/>
        </w:trPr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質　　　問　　　内　　　容</w:t>
            </w:r>
          </w:p>
        </w:tc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jc w:val="center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回　　　　　　　　　　　答</w:t>
            </w:r>
          </w:p>
        </w:tc>
      </w:tr>
      <w:tr>
        <w:trPr>
          <w:trHeight w:val="7471" w:hRule="atLeast"/>
        </w:trPr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jc w:val="left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○入札番号第１０２号に関して</w:t>
            </w: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jc w:val="left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</w:tc>
        <w:tc>
          <w:tcPr>
            <w:tcW w:w="7442" w:type="dxa"/>
            <w:vAlign w:val="top"/>
          </w:tcPr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ind w:left="189" w:hanging="189" w:hangingChars="100"/>
              <w:rPr>
                <w:rFonts w:hint="default" w:ascii="ＭＳ Ｐ明朝" w:hAnsi="ＭＳ Ｐ明朝"/>
                <w:snapToGrid w:val="0"/>
              </w:rPr>
            </w:pPr>
            <w:r>
              <w:rPr>
                <w:rFonts w:hint="eastAsia" w:ascii="ＭＳ Ｐ明朝" w:hAnsi="ＭＳ Ｐ明朝"/>
                <w:snapToGrid w:val="0"/>
              </w:rPr>
              <w:t>○入札番号第１０２号に関して</w:t>
            </w: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  <w:p>
            <w:pPr>
              <w:pStyle w:val="0"/>
              <w:autoSpaceDE w:val="0"/>
              <w:autoSpaceDN w:val="0"/>
              <w:spacing w:line="240" w:lineRule="auto"/>
              <w:rPr>
                <w:rFonts w:hint="default" w:ascii="ＭＳ Ｐ明朝" w:hAnsi="ＭＳ Ｐ明朝"/>
                <w:snapToGrid w:val="0"/>
              </w:rPr>
            </w:pPr>
          </w:p>
        </w:tc>
      </w:tr>
    </w:tbl>
    <w:p>
      <w:pPr>
        <w:pStyle w:val="0"/>
        <w:autoSpaceDE w:val="0"/>
        <w:autoSpaceDN w:val="0"/>
        <w:spacing w:line="240" w:lineRule="auto"/>
        <w:rPr>
          <w:rFonts w:hint="default" w:ascii="ＭＳ Ｐ明朝" w:hAnsi="ＭＳ Ｐ明朝"/>
          <w:snapToGrid w:val="0"/>
        </w:rPr>
      </w:pPr>
    </w:p>
    <w:sectPr>
      <w:footerReference r:id="rId5" w:type="default"/>
      <w:pgSz w:w="16838" w:h="11906" w:orient="landscape"/>
      <w:pgMar w:top="851" w:right="851" w:bottom="851" w:left="851" w:header="454" w:footer="454" w:gutter="0"/>
      <w:cols w:space="720"/>
      <w:textDirection w:val="lrTb"/>
      <w:docGrid w:type="linesAndChars" w:linePitch="291" w:charSpace="-42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 w:ascii="HGｺﾞｼｯｸM" w:hAnsi="HGｺﾞｼｯｸM" w:eastAsia="HGｺﾞｼｯｸM"/>
        <w:sz w:val="20"/>
      </w:rPr>
    </w:pPr>
    <w:r>
      <w:rPr>
        <w:rFonts w:hint="eastAsia" w:ascii="HGｺﾞｼｯｸM" w:hAnsi="HGｺﾞｼｯｸM" w:eastAsia="HGｺﾞｼｯｸM"/>
        <w:sz w:val="20"/>
      </w:rPr>
      <w:t>富山県滑川市総務部財政課（入札及び契約担当）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89"/>
  <w:drawingGridVerticalSpacing w:val="291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525" w:lineRule="exact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Hyperlink"/>
    <w:next w:val="21"/>
    <w:link w:val="0"/>
    <w:uiPriority w:val="0"/>
    <w:rPr>
      <w:color w:val="0563C1"/>
      <w:u w:val="single" w:color="auto"/>
    </w:rPr>
  </w:style>
  <w:style w:type="character" w:styleId="22" w:customStyle="1">
    <w:name w:val="未解決のメンション1"/>
    <w:next w:val="22"/>
    <w:link w:val="0"/>
    <w:uiPriority w:val="0"/>
    <w:rPr>
      <w:color w:val="605E5C"/>
      <w:shd w:val="clear" w:color="auto" w:fill="E1DFDD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</Words>
  <Characters>115</Characters>
  <Application>JUST Note</Application>
  <Lines>16</Lines>
  <Paragraphs>7</Paragraphs>
  <Company>Namerikawa</Company>
  <CharactersWithSpaces>169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水産観光課LG系ユーザ02</dc:creator>
  <cp:lastModifiedBy>財政課LG系ユーザー01</cp:lastModifiedBy>
  <dcterms:created xsi:type="dcterms:W3CDTF">2025-04-30T07:01:00Z</dcterms:created>
  <dcterms:modified xsi:type="dcterms:W3CDTF">2025-06-18T04:28:13Z</dcterms:modified>
  <cp:revision>4</cp:revision>
</cp:coreProperties>
</file>